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B670D" w:rsidRDefault="009200AA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 1" o:spid="_x0000_s1040" type="#_x0000_t75" alt="/Volumes/Design/MinFin/2016/обложка для документов/обложка_для-документов_1.jpg" style="position:absolute;margin-left:-84.75pt;margin-top:-38.3pt;width:595.3pt;height:842.15pt;z-index:-251652608;visibility:visible;mso-width-relative:margin;mso-height-relative:margin">
            <v:imagedata r:id="rId6" o:title="обложка_для-документов_1"/>
          </v:shape>
        </w:pict>
      </w:r>
    </w:p>
    <w:p w:rsidR="009B670D" w:rsidRDefault="009B670D">
      <w:pPr>
        <w:rPr>
          <w:rFonts w:ascii="Times New Roman" w:hAnsi="Times New Roman"/>
          <w:sz w:val="28"/>
          <w:szCs w:val="28"/>
        </w:rPr>
      </w:pPr>
    </w:p>
    <w:p w:rsidR="009B670D" w:rsidRDefault="009200AA">
      <w:pPr>
        <w:jc w:val="center"/>
        <w:rPr>
          <w:rFonts w:ascii="Franklin Gothic Medium" w:hAnsi="Franklin Gothic Medium" w:cs="Franklin Gothic Medium"/>
          <w:sz w:val="28"/>
          <w:szCs w:val="28"/>
        </w:rPr>
      </w:pPr>
      <w:r>
        <w:rPr>
          <w:noProof/>
          <w:lang w:eastAsia="ru-RU"/>
        </w:rPr>
        <w:pict>
          <v:shape id="_x0000_s1041" type="#_x0000_t75" style="position:absolute;left:0;text-align:left;margin-left:-41.1pt;margin-top:18.75pt;width:119.7pt;height:27.7pt;z-index:251664896;mso-wrap-distance-left:0;mso-wrap-distance-right:0" filled="t">
            <v:fill color2="black"/>
            <v:imagedata r:id="rId7" o:title=""/>
            <w10:wrap type="square" side="largest"/>
          </v:shape>
        </w:pict>
      </w:r>
      <w:r>
        <w:pict>
          <v:shape id="_x0000_s1026" type="#_x0000_t75" style="position:absolute;left:0;text-align:left;margin-left:129.9pt;margin-top:2.45pt;width:55.2pt;height:48.75pt;z-index:251650560;mso-wrap-distance-left:0;mso-wrap-distance-right:0" filled="t">
            <v:fill color2="black"/>
            <v:imagedata r:id="rId8" o:title=""/>
            <w10:wrap type="square" side="largest"/>
          </v:shape>
        </w:pict>
      </w:r>
    </w:p>
    <w:p w:rsidR="009B670D" w:rsidRDefault="009B670D">
      <w:pPr>
        <w:jc w:val="center"/>
        <w:rPr>
          <w:rFonts w:ascii="Franklin Gothic Medium" w:hAnsi="Franklin Gothic Medium" w:cs="Franklin Gothic Medium"/>
          <w:sz w:val="28"/>
          <w:szCs w:val="28"/>
        </w:rPr>
      </w:pPr>
    </w:p>
    <w:p w:rsidR="005B3FDD" w:rsidRDefault="005B3FDD">
      <w:pPr>
        <w:jc w:val="center"/>
        <w:rPr>
          <w:rFonts w:ascii="Franklin Gothic Medium" w:hAnsi="Franklin Gothic Medium" w:cs="Franklin Gothic Medium"/>
          <w:sz w:val="30"/>
          <w:szCs w:val="30"/>
        </w:rPr>
      </w:pPr>
    </w:p>
    <w:p w:rsidR="005B3FDD" w:rsidRDefault="005B3FDD">
      <w:pPr>
        <w:jc w:val="center"/>
        <w:rPr>
          <w:rFonts w:ascii="Franklin Gothic Medium" w:hAnsi="Franklin Gothic Medium" w:cs="Franklin Gothic Medium"/>
          <w:sz w:val="30"/>
          <w:szCs w:val="30"/>
        </w:rPr>
      </w:pPr>
    </w:p>
    <w:p w:rsidR="005B3FDD" w:rsidRDefault="005B3FDD">
      <w:pPr>
        <w:jc w:val="center"/>
        <w:rPr>
          <w:rFonts w:ascii="Franklin Gothic Medium" w:hAnsi="Franklin Gothic Medium" w:cs="Franklin Gothic Medium"/>
          <w:sz w:val="30"/>
          <w:szCs w:val="30"/>
        </w:rPr>
      </w:pPr>
    </w:p>
    <w:p w:rsidR="005B3FDD" w:rsidRDefault="005B3FDD">
      <w:pPr>
        <w:jc w:val="center"/>
        <w:rPr>
          <w:rFonts w:ascii="Franklin Gothic Medium" w:hAnsi="Franklin Gothic Medium" w:cs="Franklin Gothic Medium"/>
          <w:sz w:val="30"/>
          <w:szCs w:val="30"/>
        </w:rPr>
      </w:pPr>
    </w:p>
    <w:p w:rsidR="005B3FDD" w:rsidRDefault="005B3FDD">
      <w:pPr>
        <w:jc w:val="center"/>
        <w:rPr>
          <w:rFonts w:ascii="Franklin Gothic Medium" w:hAnsi="Franklin Gothic Medium" w:cs="Franklin Gothic Medium"/>
          <w:sz w:val="30"/>
          <w:szCs w:val="30"/>
        </w:rPr>
      </w:pPr>
    </w:p>
    <w:p w:rsidR="005B3FDD" w:rsidRDefault="005B3FDD">
      <w:pPr>
        <w:jc w:val="center"/>
        <w:rPr>
          <w:rFonts w:ascii="Franklin Gothic Medium" w:hAnsi="Franklin Gothic Medium" w:cs="Franklin Gothic Medium"/>
          <w:sz w:val="30"/>
          <w:szCs w:val="30"/>
        </w:rPr>
      </w:pPr>
    </w:p>
    <w:p w:rsidR="005B3FDD" w:rsidRDefault="005B3FDD">
      <w:pPr>
        <w:jc w:val="center"/>
        <w:rPr>
          <w:rFonts w:ascii="Franklin Gothic Medium" w:hAnsi="Franklin Gothic Medium" w:cs="Franklin Gothic Medium"/>
          <w:sz w:val="30"/>
          <w:szCs w:val="30"/>
        </w:rPr>
      </w:pPr>
    </w:p>
    <w:p w:rsidR="009B670D" w:rsidRPr="009200AA" w:rsidRDefault="009B670D">
      <w:pPr>
        <w:jc w:val="center"/>
        <w:rPr>
          <w:rFonts w:ascii="Times New Roman" w:hAnsi="Times New Roman"/>
        </w:rPr>
      </w:pPr>
      <w:r w:rsidRPr="009200AA">
        <w:rPr>
          <w:rFonts w:ascii="Times New Roman" w:hAnsi="Times New Roman"/>
          <w:sz w:val="30"/>
          <w:szCs w:val="30"/>
        </w:rPr>
        <w:t>Муниципальное автономное учреждение культуры</w:t>
      </w:r>
      <w:r w:rsidR="009200AA">
        <w:rPr>
          <w:rFonts w:ascii="Times New Roman" w:hAnsi="Times New Roman"/>
          <w:sz w:val="30"/>
          <w:szCs w:val="30"/>
        </w:rPr>
        <w:t xml:space="preserve"> </w:t>
      </w:r>
      <w:r w:rsidRPr="009200AA">
        <w:rPr>
          <w:rFonts w:ascii="Times New Roman" w:hAnsi="Times New Roman"/>
          <w:sz w:val="30"/>
          <w:szCs w:val="30"/>
        </w:rPr>
        <w:t>«Калининградская централизованная библиотечная система»</w:t>
      </w:r>
      <w:r w:rsidR="009200AA">
        <w:rPr>
          <w:rFonts w:ascii="Times New Roman" w:hAnsi="Times New Roman"/>
          <w:sz w:val="30"/>
          <w:szCs w:val="30"/>
        </w:rPr>
        <w:t xml:space="preserve"> </w:t>
      </w:r>
      <w:r w:rsidRPr="009200AA">
        <w:rPr>
          <w:rFonts w:ascii="Times New Roman" w:hAnsi="Times New Roman"/>
          <w:sz w:val="30"/>
          <w:szCs w:val="30"/>
        </w:rPr>
        <w:t xml:space="preserve">Детская библиотека </w:t>
      </w:r>
      <w:proofErr w:type="spellStart"/>
      <w:r w:rsidRPr="009200AA">
        <w:rPr>
          <w:rFonts w:ascii="Times New Roman" w:hAnsi="Times New Roman"/>
          <w:sz w:val="30"/>
          <w:szCs w:val="30"/>
        </w:rPr>
        <w:t>им.Г.Х.Андерсена</w:t>
      </w:r>
      <w:proofErr w:type="spellEnd"/>
      <w:r w:rsidR="009200AA">
        <w:rPr>
          <w:rFonts w:ascii="Times New Roman" w:hAnsi="Times New Roman"/>
          <w:sz w:val="30"/>
          <w:szCs w:val="30"/>
        </w:rPr>
        <w:t xml:space="preserve"> </w:t>
      </w:r>
      <w:r w:rsidRPr="009200AA">
        <w:rPr>
          <w:rFonts w:ascii="Times New Roman" w:eastAsia="Franklin Gothic Medium" w:hAnsi="Times New Roman"/>
          <w:sz w:val="30"/>
          <w:szCs w:val="30"/>
        </w:rPr>
        <w:t xml:space="preserve"> </w:t>
      </w:r>
      <w:r w:rsidRPr="009200AA">
        <w:rPr>
          <w:rFonts w:ascii="Times New Roman" w:hAnsi="Times New Roman"/>
          <w:sz w:val="30"/>
          <w:szCs w:val="30"/>
        </w:rPr>
        <w:t>(Грига, 10; тел.:58-21-15)</w:t>
      </w:r>
    </w:p>
    <w:p w:rsidR="009200AA" w:rsidRDefault="005B3FDD" w:rsidP="005B3FDD">
      <w:pPr>
        <w:rPr>
          <w:rFonts w:ascii="Times New Roman" w:hAnsi="Times New Roman"/>
        </w:rPr>
      </w:pPr>
      <w:r w:rsidRPr="009200AA">
        <w:rPr>
          <w:rFonts w:ascii="Times New Roman" w:hAnsi="Times New Roman"/>
        </w:rPr>
        <w:t xml:space="preserve">                                       </w:t>
      </w:r>
    </w:p>
    <w:p w:rsidR="009200AA" w:rsidRDefault="009200AA" w:rsidP="005B3FDD">
      <w:pPr>
        <w:rPr>
          <w:rFonts w:ascii="Times New Roman" w:hAnsi="Times New Roman"/>
        </w:rPr>
      </w:pPr>
    </w:p>
    <w:p w:rsidR="009200AA" w:rsidRDefault="009200AA" w:rsidP="009200AA">
      <w:pPr>
        <w:jc w:val="center"/>
        <w:rPr>
          <w:rFonts w:ascii="Times New Roman" w:hAnsi="Times New Roman"/>
        </w:rPr>
      </w:pPr>
    </w:p>
    <w:p w:rsidR="009B670D" w:rsidRPr="009200AA" w:rsidRDefault="009B670D" w:rsidP="009200AA">
      <w:pPr>
        <w:jc w:val="center"/>
        <w:rPr>
          <w:rFonts w:ascii="Times New Roman" w:hAnsi="Times New Roman"/>
          <w:sz w:val="48"/>
          <w:szCs w:val="48"/>
        </w:rPr>
      </w:pPr>
      <w:r w:rsidRPr="009200AA">
        <w:rPr>
          <w:rFonts w:ascii="Times New Roman" w:hAnsi="Times New Roman"/>
          <w:sz w:val="40"/>
          <w:szCs w:val="48"/>
        </w:rPr>
        <w:t>Игра  «Что? Где? Когда?»</w:t>
      </w:r>
    </w:p>
    <w:p w:rsidR="009B670D" w:rsidRDefault="009B670D">
      <w:pPr>
        <w:jc w:val="center"/>
        <w:rPr>
          <w:rFonts w:ascii="Times New Roman" w:hAnsi="Times New Roman"/>
          <w:i/>
          <w:sz w:val="32"/>
          <w:szCs w:val="48"/>
        </w:rPr>
      </w:pPr>
      <w:r w:rsidRPr="009200AA">
        <w:rPr>
          <w:rFonts w:ascii="Times New Roman" w:hAnsi="Times New Roman"/>
          <w:i/>
          <w:sz w:val="32"/>
          <w:szCs w:val="48"/>
        </w:rPr>
        <w:t>из цикла «Финансы - это интересно»</w:t>
      </w:r>
    </w:p>
    <w:p w:rsidR="009200AA" w:rsidRDefault="009200AA">
      <w:pPr>
        <w:jc w:val="center"/>
        <w:rPr>
          <w:rFonts w:ascii="Times New Roman" w:hAnsi="Times New Roman"/>
          <w:i/>
          <w:sz w:val="32"/>
          <w:szCs w:val="48"/>
        </w:rPr>
      </w:pPr>
    </w:p>
    <w:p w:rsidR="009200AA" w:rsidRPr="009200AA" w:rsidRDefault="009200AA">
      <w:pPr>
        <w:jc w:val="center"/>
        <w:rPr>
          <w:rFonts w:ascii="Times New Roman" w:hAnsi="Times New Roman"/>
          <w:i/>
          <w:sz w:val="32"/>
          <w:szCs w:val="48"/>
        </w:rPr>
      </w:pPr>
      <w:bookmarkStart w:id="0" w:name="_GoBack"/>
      <w:bookmarkEnd w:id="0"/>
    </w:p>
    <w:p w:rsidR="009B670D" w:rsidRPr="009200AA" w:rsidRDefault="009B670D">
      <w:pPr>
        <w:jc w:val="center"/>
        <w:rPr>
          <w:rFonts w:ascii="Times New Roman" w:hAnsi="Times New Roman"/>
          <w:sz w:val="48"/>
          <w:szCs w:val="48"/>
        </w:rPr>
      </w:pPr>
    </w:p>
    <w:p w:rsidR="009B670D" w:rsidRPr="009200AA" w:rsidRDefault="009B670D">
      <w:pPr>
        <w:jc w:val="center"/>
        <w:rPr>
          <w:rFonts w:ascii="Times New Roman" w:hAnsi="Times New Roman"/>
          <w:sz w:val="48"/>
          <w:szCs w:val="48"/>
        </w:rPr>
      </w:pPr>
    </w:p>
    <w:p w:rsidR="009B670D" w:rsidRPr="009200AA" w:rsidRDefault="009B670D">
      <w:pPr>
        <w:jc w:val="center"/>
        <w:rPr>
          <w:rFonts w:ascii="Times New Roman" w:hAnsi="Times New Roman"/>
        </w:rPr>
      </w:pPr>
    </w:p>
    <w:p w:rsidR="009B670D" w:rsidRPr="009200AA" w:rsidRDefault="009B670D">
      <w:pPr>
        <w:jc w:val="center"/>
        <w:rPr>
          <w:rFonts w:ascii="Times New Roman" w:hAnsi="Times New Roman"/>
          <w:sz w:val="36"/>
          <w:szCs w:val="36"/>
        </w:rPr>
      </w:pPr>
    </w:p>
    <w:p w:rsidR="009B670D" w:rsidRPr="009200AA" w:rsidRDefault="005B3FDD" w:rsidP="009200AA">
      <w:pPr>
        <w:rPr>
          <w:rFonts w:ascii="Times New Roman" w:hAnsi="Times New Roman"/>
          <w:sz w:val="28"/>
          <w:szCs w:val="36"/>
        </w:rPr>
      </w:pPr>
      <w:r w:rsidRPr="009200AA">
        <w:rPr>
          <w:rFonts w:ascii="Times New Roman" w:hAnsi="Times New Roman"/>
          <w:sz w:val="36"/>
          <w:szCs w:val="36"/>
        </w:rPr>
        <w:t xml:space="preserve">                                         </w:t>
      </w:r>
      <w:r w:rsidR="009B670D" w:rsidRPr="009200AA">
        <w:rPr>
          <w:rFonts w:ascii="Times New Roman" w:hAnsi="Times New Roman"/>
          <w:sz w:val="28"/>
          <w:szCs w:val="36"/>
        </w:rPr>
        <w:t>Калининград</w:t>
      </w:r>
      <w:r w:rsidR="009200AA" w:rsidRPr="009200AA">
        <w:rPr>
          <w:rFonts w:ascii="Times New Roman" w:hAnsi="Times New Roman"/>
          <w:sz w:val="28"/>
          <w:szCs w:val="36"/>
        </w:rPr>
        <w:t xml:space="preserve"> </w:t>
      </w:r>
      <w:r w:rsidR="009B670D" w:rsidRPr="009200AA">
        <w:rPr>
          <w:rFonts w:ascii="Times New Roman" w:hAnsi="Times New Roman"/>
          <w:sz w:val="28"/>
          <w:szCs w:val="36"/>
        </w:rPr>
        <w:t>2015</w:t>
      </w:r>
    </w:p>
    <w:p w:rsidR="009200AA" w:rsidRDefault="009200AA" w:rsidP="009200AA">
      <w:pPr>
        <w:rPr>
          <w:rFonts w:ascii="Times New Roman" w:hAnsi="Times New Roman"/>
          <w:b/>
          <w:sz w:val="28"/>
          <w:szCs w:val="36"/>
        </w:rPr>
      </w:pPr>
    </w:p>
    <w:p w:rsidR="009200AA" w:rsidRPr="009200AA" w:rsidRDefault="009200AA" w:rsidP="009200AA">
      <w:pPr>
        <w:rPr>
          <w:rFonts w:ascii="Times New Roman" w:hAnsi="Times New Roman"/>
          <w:b/>
          <w:sz w:val="24"/>
          <w:szCs w:val="32"/>
        </w:rPr>
      </w:pPr>
    </w:p>
    <w:p w:rsidR="009B670D" w:rsidRDefault="009B670D">
      <w:pPr>
        <w:jc w:val="center"/>
        <w:rPr>
          <w:rFonts w:ascii="Franklin Gothic Medium" w:hAnsi="Franklin Gothic Medium" w:cs="Franklin Gothic Medium"/>
          <w:b/>
          <w:sz w:val="28"/>
          <w:szCs w:val="28"/>
        </w:rPr>
      </w:pPr>
      <w:r>
        <w:rPr>
          <w:rFonts w:ascii="Franklin Gothic Medium" w:hAnsi="Franklin Gothic Medium" w:cs="Franklin Gothic Medium"/>
          <w:b/>
          <w:sz w:val="28"/>
          <w:szCs w:val="28"/>
        </w:rPr>
        <w:lastRenderedPageBreak/>
        <w:t>Технологическая карта</w:t>
      </w:r>
    </w:p>
    <w:p w:rsidR="009B670D" w:rsidRDefault="009B670D">
      <w:pPr>
        <w:jc w:val="center"/>
        <w:rPr>
          <w:rFonts w:ascii="Franklin Gothic Medium" w:hAnsi="Franklin Gothic Medium" w:cs="Franklin Gothic Medium"/>
          <w:b/>
          <w:sz w:val="28"/>
          <w:szCs w:val="28"/>
          <w:lang w:val="en-US"/>
        </w:rPr>
      </w:pPr>
      <w:r>
        <w:rPr>
          <w:rFonts w:ascii="Franklin Gothic Medium" w:hAnsi="Franklin Gothic Medium" w:cs="Franklin Gothic Medium"/>
          <w:b/>
          <w:sz w:val="28"/>
          <w:szCs w:val="28"/>
        </w:rPr>
        <w:t>Игры «Что? Где? Когда?»</w:t>
      </w:r>
    </w:p>
    <w:p w:rsidR="009B670D" w:rsidRDefault="009B670D">
      <w:pPr>
        <w:jc w:val="center"/>
        <w:rPr>
          <w:rFonts w:ascii="Franklin Gothic Medium" w:hAnsi="Franklin Gothic Medium" w:cs="Franklin Gothic Medium"/>
        </w:rPr>
      </w:pPr>
      <w:r>
        <w:rPr>
          <w:rFonts w:ascii="Franklin Gothic Medium" w:hAnsi="Franklin Gothic Medium" w:cs="Franklin Gothic Medium"/>
          <w:b/>
          <w:sz w:val="28"/>
          <w:szCs w:val="28"/>
          <w:lang w:val="en-US"/>
        </w:rPr>
        <w:t xml:space="preserve">I. </w:t>
      </w:r>
      <w:r>
        <w:rPr>
          <w:rFonts w:ascii="Franklin Gothic Medium" w:hAnsi="Franklin Gothic Medium" w:cs="Franklin Gothic Medium"/>
          <w:b/>
          <w:sz w:val="28"/>
          <w:szCs w:val="28"/>
        </w:rPr>
        <w:t>Методический блок</w:t>
      </w:r>
    </w:p>
    <w:p w:rsidR="009B670D" w:rsidRDefault="009B670D">
      <w:pPr>
        <w:jc w:val="center"/>
        <w:rPr>
          <w:rFonts w:ascii="Franklin Gothic Medium" w:hAnsi="Franklin Gothic Medium" w:cs="Franklin Gothic Medium"/>
        </w:rPr>
      </w:pPr>
    </w:p>
    <w:p w:rsidR="009B670D" w:rsidRDefault="009B670D">
      <w:pPr>
        <w:spacing w:after="0" w:line="240" w:lineRule="auto"/>
        <w:ind w:firstLine="567"/>
        <w:jc w:val="center"/>
        <w:rPr>
          <w:rFonts w:ascii="Franklin Gothic Medium" w:hAnsi="Franklin Gothic Medium" w:cs="Franklin Gothic Medium"/>
        </w:rPr>
      </w:pPr>
    </w:p>
    <w:tbl>
      <w:tblPr>
        <w:tblW w:w="0" w:type="auto"/>
        <w:tblInd w:w="-50" w:type="dxa"/>
        <w:tblLayout w:type="fixed"/>
        <w:tblLook w:val="0000" w:firstRow="0" w:lastRow="0" w:firstColumn="0" w:lastColumn="0" w:noHBand="0" w:noVBand="0"/>
      </w:tblPr>
      <w:tblGrid>
        <w:gridCol w:w="1767"/>
        <w:gridCol w:w="3216"/>
        <w:gridCol w:w="4688"/>
      </w:tblGrid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t>Цель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25" type="#_x0000_t75" style="width:137.25pt;height:107.25pt" filled="t">
                  <v:fill color2="black"/>
                  <v:imagedata r:id="rId9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</w:rPr>
              <w:t>-</w:t>
            </w:r>
            <w:r>
              <w:rPr>
                <w:rFonts w:ascii="Franklin Gothic Medium" w:hAnsi="Franklin Gothic Medium" w:cs="Franklin Gothic Medium"/>
                <w:color w:val="000000"/>
              </w:rPr>
              <w:t xml:space="preserve">способствовать формированию базовых финансовых знаний младших школьников, знакомство с </w:t>
            </w: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этимологией финансовых терминов, историей российских и иностранных денег, формированием семейного бюджета.</w:t>
            </w: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</w:rPr>
            </w:pPr>
          </w:p>
        </w:tc>
      </w:tr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t>Задачи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26" type="#_x0000_t75" style="width:132pt;height:108pt" filled="t">
                  <v:fill color2="black"/>
                  <v:imagedata r:id="rId10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-развитие интеллектуальных способностей, умения работать в команде;</w:t>
            </w: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-расширение круга знаний участников по финансовой теме.</w:t>
            </w:r>
          </w:p>
          <w:p w:rsidR="009B670D" w:rsidRDefault="009B670D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</w:tc>
      </w:tr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t>Форма занятия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27" type="#_x0000_t75" style="width:131.25pt;height:78.75pt" filled="t">
                  <v:fill color2="black"/>
                  <v:imagedata r:id="rId11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jc w:val="both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«Что? Где? Когда?»  - игра, в которой команды должны набрать максимальное количество баллов за правильные ответы</w:t>
            </w:r>
          </w:p>
          <w:p w:rsidR="009B670D" w:rsidRDefault="009B670D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</w:tc>
      </w:tr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t>Время занятия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28" type="#_x0000_t75" style="width:137.25pt;height:102.75pt" filled="t">
                  <v:fill color2="black"/>
                  <v:imagedata r:id="rId12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40 мин-1 час</w:t>
            </w:r>
          </w:p>
          <w:p w:rsidR="009B670D" w:rsidRDefault="009B670D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  <w:p w:rsidR="009B670D" w:rsidRDefault="009B670D">
            <w:pPr>
              <w:spacing w:after="0" w:line="240" w:lineRule="auto"/>
              <w:rPr>
                <w:rFonts w:ascii="Franklin Gothic Medium" w:hAnsi="Franklin Gothic Medium" w:cs="Franklin Gothic Medium"/>
              </w:rPr>
            </w:pPr>
          </w:p>
        </w:tc>
      </w:tr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t xml:space="preserve">Оснащение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29" type="#_x0000_t75" style="width:132pt;height:132pt" filled="t">
                  <v:fill color2="black"/>
                  <v:imagedata r:id="rId13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jc w:val="both"/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Два стола, волчок,  черный ящик, экран,   компьютер, колонки (музыкальное сопровождение).</w:t>
            </w:r>
          </w:p>
        </w:tc>
      </w:tr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lastRenderedPageBreak/>
              <w:t xml:space="preserve">Дидактический материал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30" type="#_x0000_t75" style="width:137.25pt;height:137.25pt" filled="t">
                  <v:fill color2="black"/>
                  <v:imagedata r:id="rId14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jc w:val="both"/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 xml:space="preserve">Конверты с вопросами и записанные на видео вопросы - Приложение №1 (тематические вопросы) </w:t>
            </w:r>
          </w:p>
        </w:tc>
      </w:tr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t>Формы контроля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31" type="#_x0000_t75" style="width:148.5pt;height:111pt" filled="t">
                  <v:fill color2="black"/>
                  <v:imagedata r:id="rId15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ind w:firstLine="567"/>
              <w:jc w:val="both"/>
            </w:pPr>
            <w:proofErr w:type="gramStart"/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Устный</w:t>
            </w:r>
            <w:proofErr w:type="gramEnd"/>
            <w:r>
              <w:rPr>
                <w:rFonts w:ascii="Franklin Gothic Medium" w:hAnsi="Franklin Gothic Medium" w:cs="Franklin Gothic Medium"/>
                <w:sz w:val="24"/>
                <w:szCs w:val="24"/>
              </w:rPr>
              <w:t xml:space="preserve"> опрос-вопросы игры</w:t>
            </w:r>
          </w:p>
        </w:tc>
      </w:tr>
      <w:tr w:rsidR="009B670D"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</w:rPr>
            </w:pPr>
            <w:r>
              <w:rPr>
                <w:rFonts w:ascii="Franklin Gothic Medium" w:hAnsi="Franklin Gothic Medium" w:cs="Franklin Gothic Medium"/>
              </w:rPr>
              <w:t>Методические рекомендации</w:t>
            </w:r>
          </w:p>
          <w:p w:rsidR="009B670D" w:rsidRDefault="009B670D">
            <w:pPr>
              <w:spacing w:after="0" w:line="240" w:lineRule="auto"/>
            </w:pPr>
            <w:r>
              <w:rPr>
                <w:rFonts w:ascii="Franklin Gothic Medium" w:hAnsi="Franklin Gothic Medium" w:cs="Franklin Gothic Medium"/>
              </w:rPr>
              <w:t>организаторам игры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670D" w:rsidRDefault="009200AA">
            <w:pPr>
              <w:snapToGrid w:val="0"/>
              <w:spacing w:after="0" w:line="240" w:lineRule="auto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lang w:eastAsia="ru-RU"/>
              </w:rPr>
              <w:pict>
                <v:shape id="_x0000_i1032" type="#_x0000_t75" style="width:132pt;height:142.5pt" filled="t">
                  <v:fill color2="black"/>
                  <v:imagedata r:id="rId16" o:title=""/>
                </v:shape>
              </w:pic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670D" w:rsidRDefault="009B670D">
            <w:pPr>
              <w:snapToGrid w:val="0"/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 xml:space="preserve">1. В игре участвуют 2 команды по 12 игроков минимально. </w:t>
            </w: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2. Игра проходит в 2 тура. Туры разделяют музыкальные паузы.</w:t>
            </w: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3. Ведущий всегда называет правильный ответ на вопрос, если участники на него не ответили. Если у ведущего есть дополнительная интересная информация по вопросам, он её зачитывает, но не более чем на 10 вопросов за всю игру. Т.к., игра должна быть информационно насыщенной и динамичной, но не перегруженной.</w:t>
            </w:r>
          </w:p>
          <w:p w:rsidR="009B670D" w:rsidRDefault="009B670D">
            <w:pPr>
              <w:spacing w:after="0" w:line="240" w:lineRule="auto"/>
              <w:jc w:val="both"/>
              <w:rPr>
                <w:rFonts w:ascii="Franklin Gothic Medium" w:hAnsi="Franklin Gothic Medium" w:cs="Franklin Gothic Medium"/>
                <w:sz w:val="24"/>
                <w:szCs w:val="24"/>
              </w:rPr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4. Вопросов всегда готовится больше, чем требуется. Следует подготовить не менее 6 вопросов на тур, так как могут потребоваться дополнительные задания.</w:t>
            </w:r>
          </w:p>
          <w:p w:rsidR="009B670D" w:rsidRDefault="009B670D">
            <w:pPr>
              <w:spacing w:after="0" w:line="240" w:lineRule="auto"/>
              <w:jc w:val="both"/>
            </w:pPr>
            <w:r>
              <w:rPr>
                <w:rFonts w:ascii="Franklin Gothic Medium" w:hAnsi="Franklin Gothic Medium" w:cs="Franklin Gothic Medium"/>
                <w:sz w:val="24"/>
                <w:szCs w:val="24"/>
              </w:rPr>
              <w:t>5.Ведущему требуется помощник, так как используется музыкальное сопровождение.</w:t>
            </w:r>
          </w:p>
        </w:tc>
      </w:tr>
    </w:tbl>
    <w:p w:rsidR="009B670D" w:rsidRDefault="009B670D"/>
    <w:p w:rsidR="009B670D" w:rsidRDefault="009B670D">
      <w:pPr>
        <w:jc w:val="center"/>
        <w:rPr>
          <w:rFonts w:ascii="Franklin Gothic Medium" w:hAnsi="Franklin Gothic Medium" w:cs="Franklin Gothic Medium"/>
          <w:b/>
          <w:bCs/>
          <w:sz w:val="28"/>
          <w:szCs w:val="28"/>
        </w:rPr>
      </w:pPr>
      <w:proofErr w:type="gramStart"/>
      <w:r>
        <w:rPr>
          <w:rFonts w:ascii="Franklin Gothic Medium" w:hAnsi="Franklin Gothic Medium" w:cs="Franklin Gothic Medium"/>
          <w:b/>
          <w:sz w:val="28"/>
          <w:szCs w:val="28"/>
          <w:lang w:val="en-US"/>
        </w:rPr>
        <w:t>II</w:t>
      </w:r>
      <w:r>
        <w:rPr>
          <w:rFonts w:ascii="Franklin Gothic Medium" w:hAnsi="Franklin Gothic Medium" w:cs="Franklin Gothic Medium"/>
          <w:b/>
          <w:sz w:val="28"/>
          <w:szCs w:val="28"/>
        </w:rPr>
        <w:t xml:space="preserve"> .</w:t>
      </w:r>
      <w:proofErr w:type="gramEnd"/>
      <w:r>
        <w:rPr>
          <w:rFonts w:ascii="Franklin Gothic Medium" w:hAnsi="Franklin Gothic Medium" w:cs="Franklin Gothic Medium"/>
          <w:b/>
          <w:sz w:val="28"/>
          <w:szCs w:val="28"/>
        </w:rPr>
        <w:t xml:space="preserve"> Содержательный блок</w:t>
      </w:r>
    </w:p>
    <w:p w:rsidR="009B670D" w:rsidRDefault="009B670D">
      <w:pPr>
        <w:jc w:val="center"/>
        <w:rPr>
          <w:rFonts w:ascii="Franklin Gothic Medium" w:hAnsi="Franklin Gothic Medium" w:cs="Franklin Gothic Medium"/>
          <w:b/>
          <w:bCs/>
          <w:sz w:val="28"/>
          <w:szCs w:val="28"/>
        </w:rPr>
      </w:pPr>
      <w:r>
        <w:rPr>
          <w:rFonts w:ascii="Franklin Gothic Medium" w:hAnsi="Franklin Gothic Medium" w:cs="Franklin Gothic Medium"/>
          <w:b/>
          <w:bCs/>
          <w:sz w:val="28"/>
          <w:szCs w:val="28"/>
        </w:rPr>
        <w:t>1. Развернутый  пошаговый сценарий игры «Что? Где? Когда?»</w:t>
      </w:r>
    </w:p>
    <w:p w:rsidR="009B670D" w:rsidRDefault="009B670D">
      <w:pPr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8"/>
          <w:szCs w:val="28"/>
        </w:rPr>
        <w:t>Ход игры: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I. Организационный момент. Приветствие. Ребята организовывают 2 команды (по 6-12 человек).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II.  Презентация команд.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III. Реализация игры (игра проходит в 2 тура и длится  до 10 очков одной из команд)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b/>
          <w:bCs/>
          <w:sz w:val="28"/>
          <w:szCs w:val="28"/>
        </w:rPr>
      </w:pPr>
      <w:r>
        <w:rPr>
          <w:rFonts w:ascii="Franklin Gothic Medium" w:hAnsi="Franklin Gothic Medium" w:cs="Franklin Gothic Medium"/>
          <w:sz w:val="24"/>
          <w:szCs w:val="24"/>
        </w:rPr>
        <w:t>IV.  Награждение победителей.</w:t>
      </w:r>
    </w:p>
    <w:p w:rsidR="009B670D" w:rsidRDefault="009B670D">
      <w:pPr>
        <w:jc w:val="both"/>
        <w:rPr>
          <w:rFonts w:ascii="Franklin Gothic Medium" w:eastAsia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8"/>
          <w:szCs w:val="28"/>
        </w:rPr>
        <w:t>Описание игры:</w:t>
      </w:r>
    </w:p>
    <w:p w:rsidR="009B670D" w:rsidRDefault="009B670D">
      <w:pPr>
        <w:spacing w:line="240" w:lineRule="auto"/>
        <w:jc w:val="both"/>
        <w:rPr>
          <w:rFonts w:ascii="Franklin Gothic Medium" w:eastAsia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b/>
          <w:bCs/>
          <w:sz w:val="24"/>
          <w:szCs w:val="24"/>
        </w:rPr>
        <w:t xml:space="preserve">   </w:t>
      </w:r>
      <w:r>
        <w:rPr>
          <w:rFonts w:ascii="Franklin Gothic Medium" w:eastAsia="Franklin Gothic Medium" w:hAnsi="Franklin Gothic Medium" w:cs="Franklin Gothic Medium"/>
          <w:b/>
          <w:bCs/>
          <w:color w:val="000000"/>
          <w:sz w:val="24"/>
          <w:szCs w:val="24"/>
        </w:rPr>
        <w:t xml:space="preserve">  </w:t>
      </w:r>
      <w:r>
        <w:rPr>
          <w:rFonts w:ascii="Franklin Gothic Medium" w:eastAsia="Arial" w:hAnsi="Franklin Gothic Medium" w:cs="Franklin Gothic Medium"/>
          <w:i/>
          <w:iCs/>
          <w:color w:val="000000"/>
          <w:sz w:val="24"/>
          <w:szCs w:val="24"/>
        </w:rPr>
        <w:t xml:space="preserve">Игра является инновационной педагогической технологией. По правилам «Что? Где? Когда?» игроки должны собраться в команду из шести человек, выслушать от ведущего </w:t>
      </w:r>
      <w:r>
        <w:rPr>
          <w:rFonts w:ascii="Franklin Gothic Medium" w:eastAsia="Arial" w:hAnsi="Franklin Gothic Medium" w:cs="Franklin Gothic Medium"/>
          <w:i/>
          <w:iCs/>
          <w:color w:val="000000"/>
          <w:sz w:val="24"/>
          <w:szCs w:val="24"/>
        </w:rPr>
        <w:lastRenderedPageBreak/>
        <w:t xml:space="preserve">заранее подготовленный вопрос, желательно никому из них не известный, и за минуту обсуждения найти ответ, задействовав резервы памяти и логики. Смысл отдельно взятого турнира по игре «Что? Где? Когда?» — ответить на большее число вопросов из некоего ограниченного набора, чем соперники — другие команды. Число команд участниц ограничено возможностями помещения, в котором проводится игра. </w:t>
      </w:r>
    </w:p>
    <w:p w:rsidR="009B670D" w:rsidRDefault="009B670D">
      <w:pPr>
        <w:pStyle w:val="a8"/>
        <w:spacing w:line="240" w:lineRule="auto"/>
        <w:jc w:val="both"/>
        <w:rPr>
          <w:rFonts w:ascii="Franklin Gothic Medium" w:hAnsi="Franklin Gothic Medium" w:cs="Franklin Gothic Medium"/>
          <w:b/>
          <w:bCs/>
          <w:color w:val="000000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i/>
          <w:iCs/>
          <w:color w:val="000000"/>
          <w:sz w:val="24"/>
          <w:szCs w:val="24"/>
        </w:rPr>
        <w:t xml:space="preserve">       </w:t>
      </w: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Ребята делятся на равные команды, в соответствии с их общим числом. Им предлагается выбрать своего капитана, название команды и девиз. Они приглашаются в центр зала, и каждая команда по очереди презентует себя.  Команды занимают свои места, и начинается игра. Капитан команды крутит рулетку и зачитывает вопрос, на который указала стрелка. Допускается однократное повторение текста вопроса. После текста вопроса ведущий дает команду «Время!», на экране отсчитываются 60 секунд. В течение этого времени участники команд совещаются. По истечении времени командой дается ответ. Правильный ответ равен 1 баллу, если ответа нет, вопрос переходит следующей команде. После 5 вопросов объявляется музыкальная пауза. Второй тур проходит по аналогичной схеме. Если количество очков равное, ведущий задаёт командам дополнительные вопросы до тех пор, пока на счету у одной из команд не будет 10 очков. На этом этапе определяется победитель игры и команда, занявшая почётное второе место. Все команды приглашаются на сцену, победителям вручаются призы. Капитан команды - победителя может быть отмечен отдельным поощрением.</w:t>
      </w:r>
    </w:p>
    <w:p w:rsidR="009B670D" w:rsidRDefault="009B670D">
      <w:pPr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color w:val="000000"/>
          <w:sz w:val="24"/>
          <w:szCs w:val="24"/>
        </w:rPr>
        <w:t>Сценарий:</w:t>
      </w:r>
    </w:p>
    <w:p w:rsidR="009B670D" w:rsidRDefault="009B670D">
      <w:pPr>
        <w:jc w:val="both"/>
        <w:rPr>
          <w:rFonts w:ascii="Franklin Gothic Medium" w:hAnsi="Franklin Gothic Medium" w:cs="Franklin Gothic Medium"/>
          <w:i/>
          <w:iCs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>Ведущий</w:t>
      </w:r>
      <w:r>
        <w:rPr>
          <w:rFonts w:ascii="Franklin Gothic Medium" w:hAnsi="Franklin Gothic Medium" w:cs="Franklin Gothic Medium"/>
          <w:sz w:val="24"/>
          <w:szCs w:val="24"/>
        </w:rPr>
        <w:t>: Здравствуйте дорогие друзья! Сегодня вы примите участие в очень интересной игре - турнире «Что? Где? Когда?». В этой игре вы сможете применить свой интеллект и эрудицию. Как правило, в таких играх от участников требуется отвечать на вопросы из различных сфер жизни. Сегодня вопросы будут только из финансовой сферы, так как «</w:t>
      </w:r>
      <w:proofErr w:type="gramStart"/>
      <w:r>
        <w:rPr>
          <w:rFonts w:ascii="Franklin Gothic Medium" w:hAnsi="Franklin Gothic Medium" w:cs="Franklin Gothic Medium"/>
          <w:sz w:val="24"/>
          <w:szCs w:val="24"/>
        </w:rPr>
        <w:t>Калининградская</w:t>
      </w:r>
      <w:proofErr w:type="gramEnd"/>
      <w:r>
        <w:rPr>
          <w:rFonts w:ascii="Franklin Gothic Medium" w:hAnsi="Franklin Gothic Medium" w:cs="Franklin Gothic Medium"/>
          <w:sz w:val="24"/>
          <w:szCs w:val="24"/>
        </w:rPr>
        <w:t xml:space="preserve"> ЦБС» и  Министерство финансов Калининградской области совместно реализуют проект  по проведению игр по финансовой грамотности для школьников. Приступим к игре. Вам нужно разделиться на 2 равные команды, выбрать капитана, придумать название команды и девиз. Даю 1 минуту (время прошло). Итак, презентуем свои команды. Прошу первую команду в центр зала. Кто капитан? Ваше название? (отвечают хором).  Ваш девиз (отвечают хором). Здорово! Занимайте свои места. Следующая команда, прошу в центр зала. </w:t>
      </w:r>
    </w:p>
    <w:p w:rsidR="009B670D" w:rsidRDefault="009B670D">
      <w:pPr>
        <w:jc w:val="both"/>
        <w:rPr>
          <w:rFonts w:ascii="Franklin Gothic Medium" w:eastAsia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sz w:val="24"/>
          <w:szCs w:val="24"/>
        </w:rPr>
        <w:t>Представляются остальные игроки.</w:t>
      </w:r>
    </w:p>
    <w:p w:rsidR="009B670D" w:rsidRDefault="009B670D">
      <w:pPr>
        <w:jc w:val="both"/>
      </w:pPr>
      <w:r>
        <w:rPr>
          <w:rFonts w:ascii="Franklin Gothic Medium" w:eastAsia="Franklin Gothic Medium" w:hAnsi="Franklin Gothic Medium" w:cs="Franklin Gothic Medium"/>
          <w:sz w:val="24"/>
          <w:szCs w:val="24"/>
        </w:rPr>
        <w:t xml:space="preserve"> </w:t>
      </w:r>
      <w:r>
        <w:rPr>
          <w:rFonts w:ascii="Franklin Gothic Medium" w:hAnsi="Franklin Gothic Medium" w:cs="Franklin Gothic Medium"/>
          <w:b/>
          <w:bCs/>
          <w:sz w:val="24"/>
          <w:szCs w:val="24"/>
        </w:rPr>
        <w:t>Ведущий</w:t>
      </w:r>
      <w:r>
        <w:rPr>
          <w:rFonts w:ascii="Franklin Gothic Medium" w:hAnsi="Franklin Gothic Medium" w:cs="Franklin Gothic Medium"/>
          <w:sz w:val="24"/>
          <w:szCs w:val="24"/>
        </w:rPr>
        <w:t xml:space="preserve">: Теперь предлагаю капитанам выйти в центр и методом «камень, ножницы, бумага» определить команду, которая начнет игру первой.  Начнём!  Прошу команды (озвучиваются названия команд) занять свои места за столами.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B670D">
        <w:tc>
          <w:tcPr>
            <w:tcW w:w="46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2" type="#_x0000_t75" style="position:absolute;margin-left:36.6pt;margin-top:1.45pt;width:171.75pt;height:150.3pt;z-index:251655680;mso-wrap-distance-left:0;mso-wrap-distance-right:0" filled="t">
                  <v:fill color2="black"/>
                  <v:imagedata r:id="rId17" o:title=""/>
                  <w10:wrap type="square" side="largest"/>
                </v:shape>
              </w:pict>
            </w: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</w:tc>
        <w:tc>
          <w:tcPr>
            <w:tcW w:w="46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3" type="#_x0000_t75" style="position:absolute;margin-left:21.75pt;margin-top:3.25pt;width:180.75pt;height:146.25pt;z-index:251656704;mso-wrap-distance-left:0;mso-wrap-distance-right:0;mso-position-horizontal-relative:text;mso-position-vertical-relative:text" filled="t">
                  <v:fill color2="black"/>
                  <v:imagedata r:id="rId18" o:title=""/>
                  <w10:wrap type="square" side="largest"/>
                </v:shape>
              </w:pict>
            </w: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</w:tc>
      </w:tr>
    </w:tbl>
    <w:p w:rsidR="009B670D" w:rsidRDefault="009B670D">
      <w:pPr>
        <w:jc w:val="both"/>
      </w:pPr>
    </w:p>
    <w:p w:rsidR="009B670D" w:rsidRDefault="009B670D">
      <w:pPr>
        <w:jc w:val="both"/>
      </w:pPr>
      <w:r>
        <w:rPr>
          <w:rFonts w:ascii="Franklin Gothic Medium" w:hAnsi="Franklin Gothic Medium" w:cs="Franklin Gothic Medium"/>
          <w:sz w:val="24"/>
          <w:szCs w:val="24"/>
        </w:rPr>
        <w:t xml:space="preserve">Как вы знаете, у любой игры есть правила, и «Что? Где? Когда?» не исключение. Здесь правила таковы. Ведущий читает вопрос, и команда даёт на него ответ не позднее, чем через минуту после звукового сигнала. </w:t>
      </w:r>
      <w:r>
        <w:rPr>
          <w:rFonts w:ascii="Franklin Gothic Medium" w:eastAsia="Franklin Gothic Medium" w:hAnsi="Franklin Gothic Medium" w:cs="Franklin Gothic Medium"/>
          <w:sz w:val="24"/>
          <w:szCs w:val="24"/>
        </w:rPr>
        <w:t xml:space="preserve"> </w:t>
      </w:r>
      <w:r>
        <w:rPr>
          <w:rFonts w:ascii="Franklin Gothic Medium" w:hAnsi="Franklin Gothic Medium" w:cs="Franklin Gothic Medium"/>
          <w:sz w:val="24"/>
          <w:szCs w:val="24"/>
        </w:rPr>
        <w:t xml:space="preserve">Если ответ правильный, команда получает одно очко, если нет, – вторая команда продолжает обсуждение и по </w:t>
      </w:r>
      <w:proofErr w:type="gramStart"/>
      <w:r>
        <w:rPr>
          <w:rFonts w:ascii="Franklin Gothic Medium" w:hAnsi="Franklin Gothic Medium" w:cs="Franklin Gothic Medium"/>
          <w:sz w:val="24"/>
          <w:szCs w:val="24"/>
        </w:rPr>
        <w:t>прошествии</w:t>
      </w:r>
      <w:proofErr w:type="gramEnd"/>
      <w:r>
        <w:rPr>
          <w:rFonts w:ascii="Franklin Gothic Medium" w:hAnsi="Franklin Gothic Medium" w:cs="Franklin Gothic Medium"/>
          <w:sz w:val="24"/>
          <w:szCs w:val="24"/>
        </w:rPr>
        <w:t xml:space="preserve"> минуты отвечает. Игра продолжается до 10 очков на счету одной из команд. Прошу обе команды занять места в зале. Кто станет победителем, а кто займёт обидное второе место? Итак, первый тур. Вопрос №1.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B670D">
        <w:tc>
          <w:tcPr>
            <w:tcW w:w="46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28" type="#_x0000_t75" style="position:absolute;margin-left:26.85pt;margin-top:1.9pt;width:186.75pt;height:137.25pt;z-index:251651584;mso-wrap-distance-left:0;mso-wrap-distance-right:0" filled="t">
                  <v:fill color2="black"/>
                  <v:imagedata r:id="rId19" o:title=""/>
                  <w10:wrap type="square" side="largest"/>
                </v:shape>
              </w:pict>
            </w:r>
            <w:r>
              <w:pict>
                <v:shape id="_x0000_s1030" type="#_x0000_t75" style="position:absolute;margin-left:23.85pt;margin-top:155.4pt;width:194.25pt;height:145.75pt;z-index:251653632;mso-wrap-distance-left:0;mso-wrap-distance-right:0" filled="t">
                  <v:fill color2="black"/>
                  <v:imagedata r:id="rId20" o:title=""/>
                  <w10:wrap type="square" side="largest"/>
                </v:shape>
              </w:pict>
            </w: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</w:tc>
        <w:tc>
          <w:tcPr>
            <w:tcW w:w="46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29" type="#_x0000_t75" style="position:absolute;margin-left:0;margin-top:0;width:183.85pt;height:137.65pt;z-index:251652608;mso-wrap-distance-left:0;mso-wrap-distance-right:0;mso-position-horizontal:center;mso-position-horizontal-relative:text;mso-position-vertical-relative:text" filled="t">
                  <v:fill color2="black"/>
                  <v:imagedata r:id="rId21" o:title=""/>
                  <w10:wrap type="square" side="largest"/>
                </v:shape>
              </w:pict>
            </w:r>
          </w:p>
        </w:tc>
      </w:tr>
      <w:tr w:rsidR="009B670D">
        <w:tc>
          <w:tcPr>
            <w:tcW w:w="467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B670D" w:rsidRDefault="009B670D">
            <w:pPr>
              <w:pStyle w:val="ac"/>
            </w:pPr>
          </w:p>
        </w:tc>
        <w:tc>
          <w:tcPr>
            <w:tcW w:w="467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1" type="#_x0000_t75" style="position:absolute;margin-left:0;margin-top:0;width:188.65pt;height:143.4pt;z-index:251654656;mso-wrap-distance-left:0;mso-wrap-distance-right:0;mso-position-horizontal:center;mso-position-horizontal-relative:text;mso-position-vertical-relative:text" filled="t">
                  <v:fill color2="black"/>
                  <v:imagedata r:id="rId22" o:title=""/>
                  <w10:wrap type="square" side="largest"/>
                </v:shape>
              </w:pict>
            </w: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</w:tc>
      </w:tr>
    </w:tbl>
    <w:p w:rsidR="009B670D" w:rsidRDefault="009B670D">
      <w:pPr>
        <w:jc w:val="both"/>
      </w:pPr>
      <w:r>
        <w:rPr>
          <w:rFonts w:ascii="Franklin Gothic Medium" w:eastAsia="Franklin Gothic Medium" w:hAnsi="Franklin Gothic Medium" w:cs="Franklin Gothic Medium"/>
          <w:sz w:val="24"/>
          <w:szCs w:val="24"/>
        </w:rPr>
        <w:t xml:space="preserve"> </w:t>
      </w:r>
      <w:r>
        <w:rPr>
          <w:rFonts w:ascii="Franklin Gothic Medium" w:hAnsi="Franklin Gothic Medium" w:cs="Franklin Gothic Medium"/>
          <w:i/>
          <w:iCs/>
          <w:sz w:val="24"/>
          <w:szCs w:val="24"/>
        </w:rPr>
        <w:t xml:space="preserve">Ведущий задаёт вопрос. Капитан назначает </w:t>
      </w:r>
      <w:proofErr w:type="gramStart"/>
      <w:r>
        <w:rPr>
          <w:rFonts w:ascii="Franklin Gothic Medium" w:hAnsi="Franklin Gothic Medium" w:cs="Franklin Gothic Medium"/>
          <w:i/>
          <w:iCs/>
          <w:sz w:val="24"/>
          <w:szCs w:val="24"/>
        </w:rPr>
        <w:t>отвечающего</w:t>
      </w:r>
      <w:proofErr w:type="gramEnd"/>
      <w:r>
        <w:rPr>
          <w:rFonts w:ascii="Franklin Gothic Medium" w:hAnsi="Franklin Gothic Medium" w:cs="Franklin Gothic Medium"/>
          <w:i/>
          <w:iCs/>
          <w:sz w:val="24"/>
          <w:szCs w:val="24"/>
        </w:rPr>
        <w:t xml:space="preserve"> или отвечает сам. После 5 вопросов объявляется музыкальная пауза.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B670D">
        <w:tc>
          <w:tcPr>
            <w:tcW w:w="46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6" type="#_x0000_t75" style="position:absolute;margin-left:0;margin-top:0;width:202.8pt;height:116.9pt;z-index:251659776;mso-wrap-distance-left:0;mso-wrap-distance-right:0;mso-position-horizontal:center" filled="t">
                  <v:fill color2="black"/>
                  <v:imagedata r:id="rId23" o:title=""/>
                  <w10:wrap type="square" side="largest"/>
                </v:shape>
              </w:pict>
            </w:r>
          </w:p>
        </w:tc>
        <w:tc>
          <w:tcPr>
            <w:tcW w:w="46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7" type="#_x0000_t75" style="position:absolute;margin-left:0;margin-top:0;width:195.75pt;height:115.4pt;z-index:251660800;mso-wrap-distance-left:0;mso-wrap-distance-right:0;mso-position-horizontal:center;mso-position-horizontal-relative:text;mso-position-vertical-relative:text" filled="t">
                  <v:fill color2="black"/>
                  <v:imagedata r:id="rId24" o:title=""/>
                  <w10:wrap type="square" side="largest"/>
                </v:shape>
              </w:pict>
            </w:r>
          </w:p>
        </w:tc>
      </w:tr>
      <w:tr w:rsidR="009B670D">
        <w:tc>
          <w:tcPr>
            <w:tcW w:w="467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8" type="#_x0000_t75" style="position:absolute;margin-left:19.35pt;margin-top:6pt;width:199.5pt;height:134.6pt;z-index:251661824;mso-wrap-distance-left:0;mso-wrap-distance-right:0;mso-position-horizontal-relative:text;mso-position-vertical-relative:text" filled="t">
                  <v:fill color2="black"/>
                  <v:imagedata r:id="rId25" o:title=""/>
                  <w10:wrap type="square" side="largest"/>
                </v:shape>
              </w:pict>
            </w: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  <w:p w:rsidR="009B670D" w:rsidRDefault="009B670D">
            <w:pPr>
              <w:pStyle w:val="ac"/>
            </w:pPr>
          </w:p>
        </w:tc>
        <w:tc>
          <w:tcPr>
            <w:tcW w:w="467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9" type="#_x0000_t75" style="position:absolute;margin-left:7.5pt;margin-top:3.6pt;width:207.75pt;height:138.5pt;z-index:251662848;mso-wrap-distance-left:0;mso-wrap-distance-right:0;mso-position-horizontal-relative:text;mso-position-vertical-relative:text" filled="t">
                  <v:fill color2="black"/>
                  <v:imagedata r:id="rId26" o:title=""/>
                  <w10:wrap type="square" side="largest"/>
                </v:shape>
              </w:pict>
            </w:r>
          </w:p>
        </w:tc>
      </w:tr>
    </w:tbl>
    <w:p w:rsidR="009B670D" w:rsidRDefault="009B670D">
      <w:pPr>
        <w:jc w:val="both"/>
        <w:rPr>
          <w:rFonts w:ascii="Franklin Gothic Medium" w:hAnsi="Franklin Gothic Medium" w:cs="Franklin Gothic Medium"/>
          <w:i/>
          <w:iCs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Итак, победитель определён. В тяжелейшей борьбе  победителем стала команда_____! 2-ое место заняла команда______</w:t>
      </w:r>
      <w:proofErr w:type="gramStart"/>
      <w:r>
        <w:rPr>
          <w:rFonts w:ascii="Franklin Gothic Medium" w:hAnsi="Franklin Gothic Medium" w:cs="Franklin Gothic Medium"/>
          <w:sz w:val="24"/>
          <w:szCs w:val="24"/>
        </w:rPr>
        <w:t xml:space="preserve"> !</w:t>
      </w:r>
      <w:proofErr w:type="gramEnd"/>
      <w:r>
        <w:rPr>
          <w:rFonts w:ascii="Franklin Gothic Medium" w:hAnsi="Franklin Gothic Medium" w:cs="Franklin Gothic Medium"/>
          <w:sz w:val="24"/>
          <w:szCs w:val="24"/>
        </w:rPr>
        <w:t xml:space="preserve"> Прошу все команды на сцену, в центр зала.</w:t>
      </w:r>
    </w:p>
    <w:p w:rsidR="009B670D" w:rsidRDefault="009B670D">
      <w:pPr>
        <w:jc w:val="both"/>
      </w:pPr>
      <w:r>
        <w:rPr>
          <w:rFonts w:ascii="Franklin Gothic Medium" w:hAnsi="Franklin Gothic Medium" w:cs="Franklin Gothic Medium"/>
          <w:i/>
          <w:iCs/>
          <w:sz w:val="24"/>
          <w:szCs w:val="24"/>
        </w:rPr>
        <w:t>Награждение участников, победителей и отдельно капитана победителей.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B670D">
        <w:tc>
          <w:tcPr>
            <w:tcW w:w="46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4" type="#_x0000_t75" style="position:absolute;margin-left:0;margin-top:0;width:212.85pt;height:142.5pt;z-index:251657728;mso-wrap-distance-left:0;mso-wrap-distance-right:0;mso-position-horizontal:center" filled="t">
                  <v:fill color2="black"/>
                  <v:imagedata r:id="rId27" o:title=""/>
                  <w10:wrap type="square" side="largest"/>
                </v:shape>
              </w:pict>
            </w:r>
          </w:p>
        </w:tc>
        <w:tc>
          <w:tcPr>
            <w:tcW w:w="46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B670D" w:rsidRDefault="009200AA">
            <w:pPr>
              <w:pStyle w:val="ac"/>
            </w:pPr>
            <w:r>
              <w:pict>
                <v:shape id="_x0000_s1035" type="#_x0000_t75" style="position:absolute;margin-left:0;margin-top:0;width:228.35pt;height:142.75pt;z-index:251658752;mso-wrap-distance-left:0;mso-wrap-distance-right:0;mso-position-horizontal:center;mso-position-horizontal-relative:text;mso-position-vertical-relative:text" filled="t">
                  <v:fill color2="black"/>
                  <v:imagedata r:id="rId28" o:title=""/>
                  <w10:wrap type="square" side="largest"/>
                </v:shape>
              </w:pict>
            </w:r>
          </w:p>
        </w:tc>
      </w:tr>
    </w:tbl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 xml:space="preserve">Ведущий: </w:t>
      </w:r>
      <w:r>
        <w:rPr>
          <w:rFonts w:ascii="Franklin Gothic Medium" w:hAnsi="Franklin Gothic Medium" w:cs="Franklin Gothic Medium"/>
          <w:sz w:val="24"/>
          <w:szCs w:val="24"/>
        </w:rPr>
        <w:t>Все участники получили призы. Вы затратили много сил, ведь умственная работа не легче физической, восстанавливайте силы!  И мы надеемся, вы не только проверили, но и повысили свои знания по финансовой грамотности. Вы все умники и умницы! До новых встреч!</w:t>
      </w:r>
    </w:p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</w:p>
    <w:p w:rsidR="009B670D" w:rsidRDefault="009B670D">
      <w:pPr>
        <w:spacing w:after="0" w:line="240" w:lineRule="auto"/>
        <w:jc w:val="both"/>
        <w:rPr>
          <w:rFonts w:ascii="Franklin Gothic Medium" w:eastAsia="Franklin Gothic Medium" w:hAnsi="Franklin Gothic Medium" w:cs="Franklin Gothic Medium"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 xml:space="preserve">2.  Целевая группа (4 класс, 10-11 лет). </w:t>
      </w:r>
    </w:p>
    <w:p w:rsidR="009B670D" w:rsidRDefault="009B670D">
      <w:pPr>
        <w:spacing w:after="0" w:line="240" w:lineRule="auto"/>
        <w:jc w:val="both"/>
        <w:rPr>
          <w:rFonts w:ascii="Franklin Gothic Medium" w:eastAsia="Franklin Gothic Medium" w:hAnsi="Franklin Gothic Medium" w:cs="Franklin Gothic Medium"/>
          <w:color w:val="5C5C5C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color w:val="000000"/>
          <w:sz w:val="24"/>
          <w:szCs w:val="24"/>
        </w:rPr>
        <w:t xml:space="preserve"> </w:t>
      </w:r>
    </w:p>
    <w:p w:rsidR="009B670D" w:rsidRDefault="009B670D">
      <w:pPr>
        <w:spacing w:after="0"/>
        <w:jc w:val="both"/>
        <w:rPr>
          <w:rFonts w:ascii="Franklin Gothic Medium" w:eastAsia="Arial Black" w:hAnsi="Franklin Gothic Medium" w:cs="Franklin Gothic Medium"/>
          <w:color w:val="000000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color w:val="5C5C5C"/>
          <w:sz w:val="24"/>
          <w:szCs w:val="24"/>
        </w:rPr>
        <w:t xml:space="preserve"> </w:t>
      </w:r>
      <w:r>
        <w:rPr>
          <w:rFonts w:ascii="Franklin Gothic Medium" w:eastAsia="Arial Black" w:hAnsi="Franklin Gothic Medium" w:cs="Franklin Gothic Medium"/>
          <w:color w:val="5C5C5C"/>
          <w:sz w:val="24"/>
          <w:szCs w:val="24"/>
        </w:rPr>
        <w:tab/>
      </w:r>
      <w:r>
        <w:rPr>
          <w:rFonts w:ascii="Franklin Gothic Medium" w:hAnsi="Franklin Gothic Medium" w:cs="Franklin Gothic Medium"/>
          <w:color w:val="000000"/>
          <w:sz w:val="24"/>
          <w:szCs w:val="24"/>
        </w:rPr>
        <w:t xml:space="preserve">Четвертый год обучения в младших классах завершает первый этап школьной жизни ребенка. Четвероклассники - это выпускники начальной школы. Именно этот факт во многом определяет те акценты, которые расставляют взрослые во взаимодействии с детьми данного возраста. Перспектива перехода в среднюю школу заставляет взрослых обращать первостепенное внимание на </w:t>
      </w:r>
      <w:proofErr w:type="spellStart"/>
      <w:r>
        <w:rPr>
          <w:rFonts w:ascii="Franklin Gothic Medium" w:hAnsi="Franklin Gothic Medium" w:cs="Franklin Gothic Medium"/>
          <w:color w:val="000000"/>
          <w:sz w:val="24"/>
          <w:szCs w:val="24"/>
        </w:rPr>
        <w:t>сформированность</w:t>
      </w:r>
      <w:proofErr w:type="spellEnd"/>
      <w:r>
        <w:rPr>
          <w:rFonts w:ascii="Franklin Gothic Medium" w:hAnsi="Franklin Gothic Medium" w:cs="Franklin Gothic Medium"/>
          <w:color w:val="000000"/>
          <w:sz w:val="24"/>
          <w:szCs w:val="24"/>
        </w:rPr>
        <w:t xml:space="preserve"> у четвероклассников учебных умений и навыков.</w:t>
      </w:r>
    </w:p>
    <w:p w:rsidR="009B670D" w:rsidRDefault="009B670D">
      <w:pPr>
        <w:spacing w:after="0"/>
        <w:jc w:val="both"/>
        <w:rPr>
          <w:rFonts w:ascii="Franklin Gothic Medium" w:eastAsia="Arial Black" w:hAnsi="Franklin Gothic Medium" w:cs="Franklin Gothic Medium"/>
          <w:color w:val="000000"/>
          <w:sz w:val="24"/>
          <w:szCs w:val="24"/>
        </w:rPr>
      </w:pPr>
      <w:r>
        <w:rPr>
          <w:rFonts w:ascii="Franklin Gothic Medium" w:eastAsia="Arial Black" w:hAnsi="Franklin Gothic Medium" w:cs="Franklin Gothic Medium"/>
          <w:color w:val="000000"/>
          <w:sz w:val="24"/>
          <w:szCs w:val="24"/>
        </w:rPr>
        <w:tab/>
        <w:t xml:space="preserve"> </w:t>
      </w:r>
      <w:r>
        <w:rPr>
          <w:rFonts w:ascii="Franklin Gothic Medium" w:hAnsi="Franklin Gothic Medium" w:cs="Franklin Gothic Medium"/>
          <w:color w:val="000000"/>
          <w:sz w:val="24"/>
          <w:szCs w:val="24"/>
        </w:rPr>
        <w:t>К четвертому классу у большинства школьников намечается дифференциация учебных интересов, складывается разное отношение к учебным предметам: одни дисциплины нравятся больше, другие - меньше.</w:t>
      </w:r>
      <w:r>
        <w:rPr>
          <w:rFonts w:ascii="Franklin Gothic Medium" w:eastAsia="Arial Black" w:hAnsi="Franklin Gothic Medium" w:cs="Franklin Gothic Medium"/>
          <w:color w:val="000000"/>
          <w:sz w:val="24"/>
          <w:szCs w:val="24"/>
        </w:rPr>
        <w:t xml:space="preserve"> </w:t>
      </w:r>
      <w:r>
        <w:rPr>
          <w:rFonts w:ascii="Franklin Gothic Medium" w:hAnsi="Franklin Gothic Medium" w:cs="Franklin Gothic Medium"/>
          <w:color w:val="000000"/>
          <w:sz w:val="24"/>
          <w:szCs w:val="24"/>
        </w:rPr>
        <w:t>Предпочтение тех или иных учебных предметов во многом связано с индивидуальными склонностями и способностями ребенка. Психологические исследования показывают, что ни к чему не способных детей нет. Даже если школьник не выделяется своими учебными успехами и на первый взгляд одинаково безразлично относится ко всем предметам, он непременно обнаруживает склонность к лучшему усвоению учебного материала того или иного содержания. Именно такие склонности, указывающие на более сильные стороны развития ребенка, и необходимо поддерживать.</w:t>
      </w:r>
    </w:p>
    <w:p w:rsidR="009B670D" w:rsidRDefault="009B670D">
      <w:pPr>
        <w:spacing w:after="0"/>
        <w:jc w:val="both"/>
        <w:rPr>
          <w:rFonts w:ascii="Franklin Gothic Medium" w:eastAsia="Franklin Gothic Medium" w:hAnsi="Franklin Gothic Medium" w:cs="Franklin Gothic Medium"/>
          <w:sz w:val="24"/>
          <w:szCs w:val="24"/>
        </w:rPr>
      </w:pPr>
      <w:r>
        <w:rPr>
          <w:rFonts w:ascii="Franklin Gothic Medium" w:eastAsia="Arial Black" w:hAnsi="Franklin Gothic Medium" w:cs="Franklin Gothic Medium"/>
          <w:color w:val="000000"/>
          <w:sz w:val="24"/>
          <w:szCs w:val="24"/>
        </w:rPr>
        <w:tab/>
        <w:t xml:space="preserve"> </w:t>
      </w:r>
      <w:r>
        <w:rPr>
          <w:rFonts w:ascii="Franklin Gothic Medium" w:hAnsi="Franklin Gothic Medium" w:cs="Franklin Gothic Medium"/>
          <w:color w:val="000000"/>
          <w:sz w:val="24"/>
          <w:szCs w:val="24"/>
        </w:rPr>
        <w:t>Не следует также забывать, что жизнь детей не ограничивается стенами школы. За ее пределами ребенок может быть погружен в такие занятия, которые позволят ему проявить свою умелость, добиться успеха, обрести уверенность в себе.</w:t>
      </w:r>
    </w:p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sz w:val="24"/>
          <w:szCs w:val="24"/>
        </w:rPr>
        <w:t xml:space="preserve">     </w:t>
      </w:r>
      <w:r>
        <w:rPr>
          <w:rFonts w:ascii="Franklin Gothic Medium" w:hAnsi="Franklin Gothic Medium" w:cs="Franklin Gothic Medium"/>
          <w:sz w:val="24"/>
          <w:szCs w:val="24"/>
        </w:rPr>
        <w:t>Проанализировав вышеизложенный материал и, учтя возрастные особенности данной целевой группы, была выбрана форма игры -</w:t>
      </w:r>
    </w:p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 xml:space="preserve">«Что? Где? Когда?». Данная игра удовлетворяет детскую потребность интеллектуального и социального порядка, позволяет проявить себя каждому участнику. Ребёнок может сразу знать ответ на вопрос, тем самым продемонстрировать свой интеллект и перед взрослыми, и перед сверстниками, а может, выслушав предположения других участников, сделать правильное умозаключение и вывести команду вперёд, что также способствует повышению самооценки  ребенка. Т.к., в этом возрасте им свойственно желание подражать лучшим,  другие участники могут проявить интерес к этой теме впоследствии. Важно отметить и выбор каждой командой капитана, который возлагает на себя ответственность за определение единственно верного ответа, а также за выбор того человека, кто его будет озвучивать. Это способствует формированию ответственного отношения к своим поступкам, действиям, формирует взрослую личность. </w:t>
      </w:r>
    </w:p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ab/>
      </w: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 xml:space="preserve"> В процессе систематического участия в интеллектуальных командных играх у школьников </w:t>
      </w:r>
      <w:proofErr w:type="gramStart"/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формируются целый ряд</w:t>
      </w:r>
      <w:proofErr w:type="gramEnd"/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 xml:space="preserve"> социальных компетенций, а именно: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слушать и сосредотачивать свое внимание;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эффективно обсуждать проблему;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эффективно использовать имеющиеся знания;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способность видеть и понимать плюрализм мнений;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быстро принимать коллективное решение;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брать на себя ответственность в принятии решений;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адекватно определять свою ролевую функцию в коллективе;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эффективно работать в стрессовой ситуации;</w:t>
      </w:r>
    </w:p>
    <w:p w:rsidR="009B670D" w:rsidRDefault="009B670D">
      <w:pPr>
        <w:pStyle w:val="a8"/>
        <w:numPr>
          <w:ilvl w:val="0"/>
          <w:numId w:val="1"/>
        </w:numPr>
        <w:tabs>
          <w:tab w:val="left" w:pos="0"/>
        </w:tabs>
        <w:spacing w:line="240" w:lineRule="auto"/>
        <w:jc w:val="both"/>
        <w:rPr>
          <w:rFonts w:ascii="Franklin Gothic Medium" w:eastAsia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 xml:space="preserve">умение выбирать из множества версий наиболее </w:t>
      </w:r>
      <w:proofErr w:type="gramStart"/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правдоподобную</w:t>
      </w:r>
      <w:proofErr w:type="gramEnd"/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>.</w:t>
      </w:r>
    </w:p>
    <w:p w:rsidR="009B670D" w:rsidRDefault="009B670D">
      <w:pPr>
        <w:spacing w:after="0" w:line="240" w:lineRule="auto"/>
        <w:jc w:val="both"/>
        <w:rPr>
          <w:rFonts w:ascii="Franklin Gothic Medium" w:eastAsia="Franklin Gothic Medium" w:hAnsi="Franklin Gothic Medium" w:cs="Franklin Gothic Medium"/>
          <w:i/>
          <w:iCs/>
          <w:color w:val="000000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i/>
          <w:iCs/>
          <w:color w:val="000000"/>
          <w:sz w:val="24"/>
          <w:szCs w:val="24"/>
        </w:rPr>
        <w:t xml:space="preserve">      </w:t>
      </w:r>
      <w:r>
        <w:rPr>
          <w:rFonts w:ascii="Franklin Gothic Medium" w:hAnsi="Franklin Gothic Medium" w:cs="Franklin Gothic Medium"/>
          <w:i/>
          <w:iCs/>
          <w:color w:val="000000"/>
          <w:sz w:val="24"/>
          <w:szCs w:val="24"/>
        </w:rPr>
        <w:t xml:space="preserve">Формирование данных компетенций имеет огромное значение для подготовки школьника к жизни в условиях современного жесткого конкурентного общества. </w:t>
      </w:r>
    </w:p>
    <w:p w:rsidR="009B670D" w:rsidRDefault="009B670D">
      <w:pPr>
        <w:spacing w:after="0" w:line="240" w:lineRule="auto"/>
        <w:jc w:val="both"/>
        <w:rPr>
          <w:rFonts w:ascii="Franklin Gothic Medium" w:eastAsia="Franklin Gothic Medium" w:hAnsi="Franklin Gothic Medium" w:cs="Franklin Gothic Medium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i/>
          <w:iCs/>
          <w:color w:val="000000"/>
          <w:sz w:val="24"/>
          <w:szCs w:val="24"/>
        </w:rPr>
        <w:t xml:space="preserve">       </w:t>
      </w:r>
      <w:r>
        <w:rPr>
          <w:rFonts w:ascii="Franklin Gothic Medium" w:hAnsi="Franklin Gothic Medium" w:cs="Franklin Gothic Medium"/>
          <w:sz w:val="24"/>
          <w:szCs w:val="24"/>
        </w:rPr>
        <w:t xml:space="preserve">Таким образом, игра способствует повышению самооценки,  интеллектуальному развитию, социальной адаптации. </w:t>
      </w:r>
    </w:p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eastAsia="Franklin Gothic Medium" w:hAnsi="Franklin Gothic Medium" w:cs="Franklin Gothic Medium"/>
          <w:sz w:val="24"/>
          <w:szCs w:val="24"/>
        </w:rPr>
        <w:t xml:space="preserve">       </w:t>
      </w:r>
      <w:r>
        <w:rPr>
          <w:rFonts w:ascii="Franklin Gothic Medium" w:hAnsi="Franklin Gothic Medium" w:cs="Franklin Gothic Medium"/>
          <w:sz w:val="24"/>
          <w:szCs w:val="24"/>
        </w:rPr>
        <w:t>В основе данной игры лежат вопросы, а значит, перед участниками всегда стоит проблемная ситуация, и это активизирует их способности. Тема вопросов - финансовая грамотность (термины, логические вопросы по теме и т.д.</w:t>
      </w:r>
      <w:proofErr w:type="gramStart"/>
      <w:r>
        <w:rPr>
          <w:rFonts w:ascii="Franklin Gothic Medium" w:hAnsi="Franklin Gothic Medium" w:cs="Franklin Gothic Medium"/>
          <w:sz w:val="24"/>
          <w:szCs w:val="24"/>
        </w:rPr>
        <w:t xml:space="preserve"> )</w:t>
      </w:r>
      <w:proofErr w:type="gramEnd"/>
      <w:r>
        <w:rPr>
          <w:rFonts w:ascii="Franklin Gothic Medium" w:hAnsi="Franklin Gothic Medium" w:cs="Franklin Gothic Medium"/>
          <w:sz w:val="24"/>
          <w:szCs w:val="24"/>
        </w:rPr>
        <w:t xml:space="preserve"> хорошо усваивается  в их возрасте. Четвероклассники уже умеют оперировать некоторыми научными понятиями  и рассуждать логически и абстрактно, поэтому применят на практике свои знания по финансовой грамотности и усвоят новую полезную информацию. </w:t>
      </w:r>
    </w:p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 w:line="240" w:lineRule="auto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jc w:val="right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>Приложение №1</w:t>
      </w:r>
    </w:p>
    <w:p w:rsidR="009B670D" w:rsidRDefault="009B670D">
      <w:pPr>
        <w:jc w:val="right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>Тематические вопросы.</w:t>
      </w:r>
    </w:p>
    <w:p w:rsidR="009B670D" w:rsidRDefault="009B670D">
      <w:pPr>
        <w:jc w:val="right"/>
        <w:rPr>
          <w:rFonts w:ascii="Franklin Gothic Medium" w:hAnsi="Franklin Gothic Medium" w:cs="Franklin Gothic Medium"/>
          <w:sz w:val="24"/>
          <w:szCs w:val="24"/>
        </w:rPr>
      </w:pPr>
      <w:proofErr w:type="spellStart"/>
      <w:r>
        <w:rPr>
          <w:rFonts w:ascii="Franklin Gothic Medium" w:hAnsi="Franklin Gothic Medium" w:cs="Franklin Gothic Medium"/>
          <w:b/>
          <w:bCs/>
          <w:sz w:val="24"/>
          <w:szCs w:val="24"/>
        </w:rPr>
        <w:t>Видеовопросы</w:t>
      </w:r>
      <w:proofErr w:type="spellEnd"/>
      <w:r>
        <w:rPr>
          <w:rFonts w:ascii="Franklin Gothic Medium" w:hAnsi="Franklin Gothic Medium" w:cs="Franklin Gothic Medium"/>
          <w:b/>
          <w:bCs/>
          <w:sz w:val="24"/>
          <w:szCs w:val="24"/>
        </w:rPr>
        <w:t>: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1.</w:t>
      </w:r>
      <w:r>
        <w:rPr>
          <w:rFonts w:ascii="Franklin Gothic Medium" w:hAnsi="Franklin Gothic Medium" w:cs="Franklin Gothic Medium"/>
          <w:color w:val="000000"/>
          <w:sz w:val="24"/>
          <w:szCs w:val="24"/>
        </w:rPr>
        <w:t xml:space="preserve"> Какие деньги называются поддельными</w:t>
      </w:r>
      <w:proofErr w:type="gramStart"/>
      <w:r>
        <w:rPr>
          <w:rFonts w:ascii="Franklin Gothic Medium" w:hAnsi="Franklin Gothic Medium" w:cs="Franklin Gothic Medium"/>
          <w:color w:val="000000"/>
          <w:sz w:val="24"/>
          <w:szCs w:val="24"/>
        </w:rPr>
        <w:t>?(</w:t>
      </w:r>
      <w:proofErr w:type="gramEnd"/>
      <w:r>
        <w:rPr>
          <w:rFonts w:ascii="Franklin Gothic Medium" w:hAnsi="Franklin Gothic Medium" w:cs="Franklin Gothic Medium"/>
          <w:color w:val="000000"/>
          <w:sz w:val="24"/>
          <w:szCs w:val="24"/>
        </w:rPr>
        <w:t>фальшивые)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2. Любая вещь, сделанная для продажи? (товар)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3. Почему наша валюта носит название рубль? (потому что металл рубили на части)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4.Почему копейка называется копейкой? (потому что на монете изображен воин с копьём)</w:t>
      </w:r>
    </w:p>
    <w:p w:rsidR="009B670D" w:rsidRDefault="009B670D">
      <w:pPr>
        <w:spacing w:after="0"/>
        <w:jc w:val="right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>Черный ящик: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5. Этот пищевой материал дал название итальянской монете (соль-сольдо)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6. Специальное приспособление для хранения и накопления денежных средств (копилка)</w:t>
      </w:r>
    </w:p>
    <w:p w:rsidR="009B670D" w:rsidRDefault="009B670D">
      <w:pPr>
        <w:spacing w:after="0"/>
        <w:jc w:val="right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>Остальные вопросы: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</w:rPr>
        <w:t>7. Составьте бюджет семьи: отец + мать + ребенок (дошкольник)</w:t>
      </w:r>
    </w:p>
    <w:p w:rsidR="009B670D" w:rsidRDefault="009B670D">
      <w:pPr>
        <w:pStyle w:val="a8"/>
        <w:spacing w:after="0"/>
        <w:rPr>
          <w:rFonts w:ascii="Franklin Gothic Medium" w:hAnsi="Franklin Gothic Medium" w:cs="Franklin Gothic Medium"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</w:rPr>
        <w:t>Зарплата отца – 20 тысяч рублей.</w:t>
      </w:r>
    </w:p>
    <w:p w:rsidR="009B670D" w:rsidRDefault="009B670D">
      <w:pPr>
        <w:pStyle w:val="a8"/>
        <w:spacing w:after="0"/>
        <w:rPr>
          <w:rFonts w:ascii="Franklin Gothic Medium" w:hAnsi="Franklin Gothic Medium" w:cs="Franklin Gothic Medium"/>
          <w:color w:val="000000"/>
          <w:sz w:val="24"/>
          <w:szCs w:val="24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</w:rPr>
        <w:t>Зарплата матери -15 тысячи рублей.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color w:val="000000"/>
          <w:sz w:val="24"/>
          <w:szCs w:val="24"/>
        </w:rPr>
        <w:t>Пособие на ребенка -70 рублей (35 тысяч 70 рублей)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8. За сколько монет Буратино продал свою Азбуку и что купил на вырученные деньги? (4 сольдо стоил билет в кукольный театр)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9. Если ты шел по магазину и в узком проходе между полками случайно задел бутылку с соком и разбил ее, должен ли ты за нее заплатить? (нет, по закону о защите прав потребителя это ошибка магазина: они неправильно расставили товар)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10. Как одним словом назвать планирование доходов и расходов? (бюджет)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11. Как называется то количество денег, в обмен на которые продавец согласен поменять свой товар (цена)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12. Что обычно изображают на банкнотах? Приведите примеры (города, животных, политических деятелей)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 xml:space="preserve">13. Как называются все денежные средства, находящиеся в распоряжении кого или чего-либо </w:t>
      </w:r>
      <w:proofErr w:type="gramStart"/>
      <w:r>
        <w:rPr>
          <w:rFonts w:ascii="Franklin Gothic Medium" w:hAnsi="Franklin Gothic Medium" w:cs="Franklin Gothic Medium"/>
          <w:sz w:val="24"/>
          <w:szCs w:val="24"/>
        </w:rPr>
        <w:t>?(</w:t>
      </w:r>
      <w:proofErr w:type="gramEnd"/>
      <w:r>
        <w:rPr>
          <w:rFonts w:ascii="Franklin Gothic Medium" w:hAnsi="Franklin Gothic Medium" w:cs="Franklin Gothic Medium"/>
          <w:sz w:val="24"/>
          <w:szCs w:val="24"/>
        </w:rPr>
        <w:t>финансы)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14. Как называются деньги, которые выделяют родители детям на</w:t>
      </w:r>
      <w:r>
        <w:rPr>
          <w:rFonts w:ascii="Franklin Gothic Medium" w:hAnsi="Franklin Gothic Medium" w:cs="Franklin Gothic Medium"/>
          <w:b/>
          <w:bCs/>
          <w:sz w:val="24"/>
          <w:szCs w:val="24"/>
        </w:rPr>
        <w:t xml:space="preserve"> </w:t>
      </w:r>
      <w:r>
        <w:rPr>
          <w:rFonts w:ascii="Franklin Gothic Medium" w:hAnsi="Franklin Gothic Medium" w:cs="Franklin Gothic Medium"/>
          <w:sz w:val="24"/>
          <w:szCs w:val="24"/>
        </w:rPr>
        <w:t>мелкие расходы? (карманные деньги)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15.  Назовите 3 вида денег (монеты, банкноты, пластиковые карты)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16. Как называется программно-технический комплекс, предназначенный для автоматизированных выдачи и приёма наличных денежных средств? (банкомат)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</w:p>
    <w:p w:rsidR="009B670D" w:rsidRDefault="009B670D">
      <w:pPr>
        <w:tabs>
          <w:tab w:val="left" w:pos="3360"/>
        </w:tabs>
        <w:spacing w:after="0"/>
        <w:jc w:val="both"/>
        <w:rPr>
          <w:rFonts w:ascii="Franklin Gothic Medium" w:hAnsi="Franklin Gothic Medium" w:cs="Franklin Gothic Medium"/>
          <w:b/>
          <w:bCs/>
          <w:sz w:val="24"/>
          <w:szCs w:val="24"/>
        </w:rPr>
      </w:pPr>
      <w:r>
        <w:rPr>
          <w:rFonts w:ascii="Franklin Gothic Medium" w:hAnsi="Franklin Gothic Medium" w:cs="Franklin Gothic Medium"/>
          <w:b/>
          <w:bCs/>
          <w:sz w:val="24"/>
          <w:szCs w:val="24"/>
        </w:rPr>
        <w:t>Общее разминочное задание.</w:t>
      </w:r>
    </w:p>
    <w:p w:rsidR="009B670D" w:rsidRDefault="009B670D">
      <w:pPr>
        <w:tabs>
          <w:tab w:val="left" w:pos="3360"/>
        </w:tabs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  <w:proofErr w:type="gramStart"/>
      <w:r>
        <w:rPr>
          <w:rFonts w:ascii="Franklin Gothic Medium" w:hAnsi="Franklin Gothic Medium" w:cs="Franklin Gothic Medium"/>
          <w:b/>
          <w:bCs/>
          <w:sz w:val="24"/>
          <w:szCs w:val="24"/>
        </w:rPr>
        <w:t xml:space="preserve">Вставь пропущенное слова в стихотворение. </w:t>
      </w:r>
      <w:proofErr w:type="gramEnd"/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 xml:space="preserve">1. Мама с папой на работе, 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У станков стоят все дни.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За труды их есть награда,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 xml:space="preserve">Называется ____________. </w:t>
      </w:r>
      <w:r>
        <w:rPr>
          <w:rFonts w:ascii="Franklin Gothic Medium" w:hAnsi="Franklin Gothic Medium" w:cs="Franklin Gothic Medium"/>
          <w:i/>
          <w:iCs/>
          <w:sz w:val="24"/>
          <w:szCs w:val="24"/>
        </w:rPr>
        <w:t>(зарплата)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2. Брат собрался с мыслью тут,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Поступил он в институт.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 xml:space="preserve">Он  ________________ несет, </w:t>
      </w:r>
      <w:r>
        <w:rPr>
          <w:rFonts w:ascii="Franklin Gothic Medium" w:hAnsi="Franklin Gothic Medium" w:cs="Franklin Gothic Medium"/>
          <w:i/>
          <w:iCs/>
          <w:sz w:val="24"/>
          <w:szCs w:val="24"/>
        </w:rPr>
        <w:t>(стипендию)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И доход семьи растет.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3. А двадцатого числа</w:t>
      </w:r>
    </w:p>
    <w:p w:rsidR="009B670D" w:rsidRDefault="009B670D">
      <w:pPr>
        <w:tabs>
          <w:tab w:val="left" w:pos="3360"/>
        </w:tabs>
        <w:rPr>
          <w:rFonts w:ascii="Franklin Gothic Medium" w:hAnsi="Franklin Gothic Medium" w:cs="Franklin Gothic Medium"/>
          <w:sz w:val="24"/>
          <w:szCs w:val="24"/>
        </w:rPr>
      </w:pPr>
      <w:r>
        <w:rPr>
          <w:rFonts w:ascii="Franklin Gothic Medium" w:hAnsi="Franklin Gothic Medium" w:cs="Franklin Gothic Medium"/>
          <w:sz w:val="24"/>
          <w:szCs w:val="24"/>
        </w:rPr>
        <w:t>Деду______________   пришла</w:t>
      </w:r>
      <w:proofErr w:type="gramStart"/>
      <w:r>
        <w:rPr>
          <w:rFonts w:ascii="Franklin Gothic Medium" w:hAnsi="Franklin Gothic Medium" w:cs="Franklin Gothic Medium"/>
          <w:sz w:val="24"/>
          <w:szCs w:val="24"/>
        </w:rPr>
        <w:t>.</w:t>
      </w:r>
      <w:proofErr w:type="gramEnd"/>
      <w:r>
        <w:rPr>
          <w:rFonts w:ascii="Franklin Gothic Medium" w:hAnsi="Franklin Gothic Medium" w:cs="Franklin Gothic Medium"/>
          <w:sz w:val="24"/>
          <w:szCs w:val="24"/>
        </w:rPr>
        <w:t xml:space="preserve"> </w:t>
      </w:r>
      <w:r>
        <w:rPr>
          <w:rFonts w:ascii="Franklin Gothic Medium" w:hAnsi="Franklin Gothic Medium" w:cs="Franklin Gothic Medium"/>
          <w:i/>
          <w:iCs/>
          <w:sz w:val="24"/>
          <w:szCs w:val="24"/>
        </w:rPr>
        <w:t>(</w:t>
      </w:r>
      <w:proofErr w:type="gramStart"/>
      <w:r>
        <w:rPr>
          <w:rFonts w:ascii="Franklin Gothic Medium" w:hAnsi="Franklin Gothic Medium" w:cs="Franklin Gothic Medium"/>
          <w:i/>
          <w:iCs/>
          <w:sz w:val="24"/>
          <w:szCs w:val="24"/>
        </w:rPr>
        <w:t>п</w:t>
      </w:r>
      <w:proofErr w:type="gramEnd"/>
      <w:r>
        <w:rPr>
          <w:rFonts w:ascii="Franklin Gothic Medium" w:hAnsi="Franklin Gothic Medium" w:cs="Franklin Gothic Medium"/>
          <w:i/>
          <w:iCs/>
          <w:sz w:val="24"/>
          <w:szCs w:val="24"/>
        </w:rPr>
        <w:t>енсия)</w:t>
      </w: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pStyle w:val="a8"/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p w:rsidR="009B670D" w:rsidRDefault="009B670D">
      <w:pPr>
        <w:spacing w:after="0"/>
        <w:jc w:val="both"/>
        <w:rPr>
          <w:rFonts w:ascii="Franklin Gothic Medium" w:hAnsi="Franklin Gothic Medium" w:cs="Franklin Gothic Medium"/>
          <w:sz w:val="24"/>
          <w:szCs w:val="24"/>
        </w:rPr>
      </w:pPr>
    </w:p>
    <w:sectPr w:rsidR="009B670D">
      <w:pgSz w:w="11906" w:h="16838"/>
      <w:pgMar w:top="780" w:right="850" w:bottom="66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3FDD"/>
    <w:rsid w:val="00412BA6"/>
    <w:rsid w:val="005B3FDD"/>
    <w:rsid w:val="00893E48"/>
    <w:rsid w:val="009200AA"/>
    <w:rsid w:val="009B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Символ нумерации"/>
  </w:style>
  <w:style w:type="character" w:styleId="a5">
    <w:name w:val="Emphasis"/>
    <w:qFormat/>
    <w:rPr>
      <w:i/>
      <w:iCs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b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1">
    <w:name w:val="Цитата1"/>
    <w:basedOn w:val="a"/>
    <w:pPr>
      <w:spacing w:after="283"/>
      <w:ind w:left="567" w:right="56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OGV</Company>
  <LinksUpToDate>false</LinksUpToDate>
  <CharactersWithSpaces>12000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Yana Kruglyak</cp:lastModifiedBy>
  <cp:revision>5</cp:revision>
  <cp:lastPrinted>1900-12-31T21:00:00Z</cp:lastPrinted>
  <dcterms:created xsi:type="dcterms:W3CDTF">2014-11-19T08:48:00Z</dcterms:created>
  <dcterms:modified xsi:type="dcterms:W3CDTF">2016-08-24T16:19:00Z</dcterms:modified>
</cp:coreProperties>
</file>